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апреля 2023 г. № 77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апреля 2023 г. № 77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территориальной зоной ОДС(о)-257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28.04.2023 по 26.05.2023 общественные обсуждения по проекту межевания территории, ограниченной территориальной зоной ОДС(о)-257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05.05.2023 по 16.05.2023.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территориальной зоной ОДС(о)-257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территориальной зоной ОДС(о)-257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территориальной зоной ОДС(о)-257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территориальной зоной ОДС(о)-257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территориальной зоной ОДС(о)-257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26.05.2023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территориальной зоной ОДС(о)-257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